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09" w:rsidRDefault="00EC0E09" w:rsidP="00EC0E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В Е С Т К А</w:t>
      </w:r>
    </w:p>
    <w:p w:rsidR="00EC0E09" w:rsidRDefault="00EC0E09" w:rsidP="00EC0E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круглого стола</w:t>
      </w:r>
    </w:p>
    <w:p w:rsidR="00EC0E09" w:rsidRDefault="00EC0E09" w:rsidP="00EC0E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0E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Поддержка некоммерческого сектора в ЛНР и ДНР</w:t>
      </w:r>
    </w:p>
    <w:p w:rsidR="00EC0E09" w:rsidRDefault="00EC0E09" w:rsidP="00EC0E09">
      <w:pPr>
        <w:tabs>
          <w:tab w:val="left" w:pos="156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0E09" w:rsidRDefault="00EC0E09" w:rsidP="00EC0E09">
      <w:pPr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2022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10:00 – 12:00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C0E09" w:rsidRDefault="00EC0E09" w:rsidP="00EC0E09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Вступительное слово</w:t>
      </w:r>
    </w:p>
    <w:p w:rsidR="00EC0E09" w:rsidRDefault="00EC0E09" w:rsidP="00EC0E0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ТОПОЛЕВА-СОЛДУНОВА Елена Андреевна,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 комиссии Общественной палаты Российской Федерации по развитию некоммерческого сектора и поддержке социально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НКО, Директор Автономной некоммерческой организации «Агентство социальной информации» </w:t>
      </w:r>
    </w:p>
    <w:p w:rsidR="00EC0E09" w:rsidRDefault="00EC0E09" w:rsidP="00EC0E09">
      <w:pPr>
        <w:pStyle w:val="a3"/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доклады</w:t>
      </w:r>
    </w:p>
    <w:p w:rsidR="00EC0E09" w:rsidRDefault="00EC0E09" w:rsidP="00EC0E0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(Регламент 5</w:t>
      </w:r>
      <w:r w:rsidRPr="00EC0E09">
        <w:rPr>
          <w:rFonts w:ascii="Times New Roman" w:hAnsi="Times New Roman" w:cs="Times New Roman"/>
          <w:color w:val="000000" w:themeColor="text1"/>
          <w:sz w:val="28"/>
          <w:szCs w:val="28"/>
        </w:rPr>
        <w:t>-7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минут)</w:t>
      </w:r>
    </w:p>
    <w:p w:rsidR="00F1042C" w:rsidRPr="00F1042C" w:rsidRDefault="00F1042C" w:rsidP="00F1042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04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КИРЮХИНА Наталья Анатольевна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F10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заместитель председателя комиссии</w:t>
      </w:r>
      <w:r w:rsidRPr="00F1042C">
        <w:t xml:space="preserve"> </w:t>
      </w:r>
      <w:r w:rsidRPr="00F10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Общественной палаты Российской Федерации по развитию некоммерческого сектора и поддержке социально </w:t>
      </w:r>
      <w:proofErr w:type="gramStart"/>
      <w:r w:rsidRPr="00F1042C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ориентированных</w:t>
      </w:r>
      <w:proofErr w:type="gramEnd"/>
      <w:r w:rsidRPr="00F10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НКО, член Общественной палаты города Севастополя, председатель Попечительского совета Севастопольской региональной общественной организации «Особые дети»</w:t>
      </w:r>
    </w:p>
    <w:p w:rsidR="00EC0E09" w:rsidRDefault="00A374E8" w:rsidP="00A374E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ЗУБОВА</w:t>
      </w:r>
      <w:r w:rsidR="00EC0E09" w:rsidRPr="00A37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Марина Анатольевна</w:t>
      </w:r>
      <w:r w:rsidR="00F10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C0E09" w:rsidRPr="00A374E8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 Благотворительного фонда помощи тяжелобольным людям «Гольфстрим»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18EC" w:rsidRPr="00EC0E09" w:rsidRDefault="004E18EC" w:rsidP="004E18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E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ГАРАНИНА Елена Владимировна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ED5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</w:t>
      </w:r>
      <w:r w:rsidRPr="00EC0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Благотворительного Фонда "Близкие люди".</w:t>
      </w:r>
    </w:p>
    <w:p w:rsidR="004E18EC" w:rsidRDefault="004E18EC" w:rsidP="004E18EC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C0E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Тема Выступления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Pr="00EC0E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EC0E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Координация систем помощи в муниципалитетах ЛНР и ДНР между инфраструктурными некоммерческими организациями из России и органами власти/ НКО Луганской и Донецкой народных республик </w:t>
      </w:r>
      <w:r w:rsidRPr="00EC0E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по вопросам оказания гуманитарной помощи населению, а также развития потенциала некоммерческих организациях в регионах ЛНР и ДНР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EC0E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E18EC" w:rsidRPr="00EC0E09" w:rsidRDefault="004E18EC" w:rsidP="004E18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E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МИЛОВАНОВА Оксана Владимировна</w:t>
      </w:r>
      <w:r w:rsidRPr="00EC0E09">
        <w:rPr>
          <w:rFonts w:ascii="Times New Roman" w:hAnsi="Times New Roman" w:cs="Times New Roman"/>
          <w:color w:val="000000" w:themeColor="text1"/>
          <w:sz w:val="28"/>
          <w:szCs w:val="28"/>
        </w:rPr>
        <w:t>, Председатель Общественной палаты Калужской области.</w:t>
      </w:r>
    </w:p>
    <w:p w:rsidR="004E18EC" w:rsidRDefault="004E18EC" w:rsidP="004E18EC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Тема Выступления:</w:t>
      </w:r>
      <w:r w:rsidRPr="00EC0E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«3 сектор» Калужская область – Донбассу, о возможных путях взаимодействия.</w:t>
      </w:r>
    </w:p>
    <w:p w:rsidR="004E18EC" w:rsidRPr="00A374E8" w:rsidRDefault="004E18EC" w:rsidP="004E18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КАМЫНИН Дмитрий Валерьевич</w:t>
      </w:r>
      <w:r w:rsidRPr="00A37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37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уководитель </w:t>
      </w:r>
      <w:proofErr w:type="spellStart"/>
      <w:r w:rsidRPr="00A374E8">
        <w:rPr>
          <w:rFonts w:ascii="Times New Roman" w:hAnsi="Times New Roman" w:cs="Times New Roman"/>
          <w:color w:val="000000" w:themeColor="text1"/>
          <w:sz w:val="28"/>
          <w:szCs w:val="28"/>
        </w:rPr>
        <w:t>межкомиссионной</w:t>
      </w:r>
      <w:proofErr w:type="spellEnd"/>
      <w:r w:rsidRPr="00A37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рабочей группы по вопросам общественной дипломатии и международного сотрудничества.</w:t>
      </w:r>
    </w:p>
    <w:p w:rsidR="004E18EC" w:rsidRPr="00A374E8" w:rsidRDefault="004E18EC" w:rsidP="004E18EC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374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Тема выступления: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A374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 взаимодействии институтов гражданского общества </w:t>
      </w:r>
      <w:proofErr w:type="gramStart"/>
      <w:r w:rsidRPr="00A374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Самарской</w:t>
      </w:r>
      <w:proofErr w:type="gramEnd"/>
      <w:r w:rsidRPr="00A374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области и ДНР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A374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4E18EC" w:rsidRDefault="004E18EC" w:rsidP="004E18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50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МЕРКУШЕВ Владимир Иванович</w:t>
      </w:r>
      <w:r w:rsidRPr="00ED50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ED504F">
        <w:rPr>
          <w:rFonts w:ascii="Times New Roman" w:hAnsi="Times New Roman" w:cs="Times New Roman"/>
          <w:color w:val="000000" w:themeColor="text1"/>
          <w:sz w:val="28"/>
          <w:szCs w:val="28"/>
        </w:rPr>
        <w:t>лен Общественной палаты Ханты-Мансийского автономного округа – Югры.</w:t>
      </w:r>
    </w:p>
    <w:p w:rsidR="004E18EC" w:rsidRPr="00ED504F" w:rsidRDefault="004E18EC" w:rsidP="004E18EC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Тема выступления:</w:t>
      </w:r>
      <w:r w:rsidRPr="00ED50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«О взаимодействии Общественной палаты Ханты-Мансийского автономного округа – Югры с Донецкой и Луганской Народными Республиками».</w:t>
      </w:r>
    </w:p>
    <w:p w:rsidR="004E18EC" w:rsidRPr="00EC0E09" w:rsidRDefault="004E18EC" w:rsidP="004E18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E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ХАИТОВА Александрина Иосифовна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EC0E09">
        <w:rPr>
          <w:rFonts w:ascii="Times New Roman" w:hAnsi="Times New Roman" w:cs="Times New Roman"/>
          <w:color w:val="000000" w:themeColor="text1"/>
          <w:sz w:val="28"/>
          <w:szCs w:val="28"/>
        </w:rPr>
        <w:t>резидент благотворительного фонда помощи детям с особенностями развития "Я особенный", г. Екатеринбург.</w:t>
      </w:r>
    </w:p>
    <w:p w:rsidR="004E18EC" w:rsidRPr="00EC0E09" w:rsidRDefault="004E18EC" w:rsidP="004E18EC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C0E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Тема Выступления: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EC0E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Поддержка некоммерческого сектора в ЛНР и ДНР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EC0E09" w:rsidRPr="00AC310C" w:rsidRDefault="00AC310C" w:rsidP="00AC31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1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БАСОВА</w:t>
      </w:r>
      <w:r w:rsidR="00EC0E09" w:rsidRPr="00AC31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Светлана Владимировна</w:t>
      </w:r>
      <w:r w:rsidR="00EC0E09" w:rsidRPr="00AC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C0E09" w:rsidRPr="00AC310C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 Штаба добровольцев Югры АНО «Гуманитарный Добровольческий корпус»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0E09" w:rsidRPr="00AC310C" w:rsidRDefault="00EC0E09" w:rsidP="00EC0E09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C31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Тема выступления:  </w:t>
      </w:r>
      <w:r w:rsidR="00AC310C" w:rsidRPr="00AC31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AC31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реализации гуманитарной миссии на территории ДНР и ЛНР «Гуманитарным добровольческим корпусом</w:t>
      </w:r>
      <w:r w:rsidR="00AC310C" w:rsidRPr="00AC31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AC31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C0E09" w:rsidRPr="00EC0E09" w:rsidRDefault="00ED504F" w:rsidP="00AC31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0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СЛАБЖАНИН </w:t>
      </w:r>
      <w:r w:rsidR="00EC0E09" w:rsidRPr="00ED50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Николай Юрьевич</w:t>
      </w:r>
      <w:r w:rsidR="00EC0E09" w:rsidRPr="00EC0E09">
        <w:rPr>
          <w:rFonts w:ascii="Times New Roman" w:hAnsi="Times New Roman" w:cs="Times New Roman"/>
          <w:color w:val="000000" w:themeColor="text1"/>
          <w:sz w:val="28"/>
          <w:szCs w:val="28"/>
        </w:rPr>
        <w:t>, Исполнительный директор</w:t>
      </w:r>
      <w:r w:rsidR="00AC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Межрегиональной благотворительной общественной организации</w:t>
      </w:r>
      <w:r w:rsidR="00AC310C" w:rsidRPr="00AC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Российский Комитет Детские деревни – SOS</w:t>
      </w:r>
      <w:r w:rsidR="00AC31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0896" w:rsidRDefault="00EC0E09" w:rsidP="00DF0896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50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Тема Выступления: </w:t>
      </w:r>
      <w:r w:rsidR="00ED504F" w:rsidRPr="00ED50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«И</w:t>
      </w:r>
      <w:r w:rsidRPr="00ED50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спользование </w:t>
      </w:r>
      <w:proofErr w:type="spellStart"/>
      <w:r w:rsidRPr="00ED50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стажировочных</w:t>
      </w:r>
      <w:proofErr w:type="spellEnd"/>
      <w:r w:rsidRPr="00ED50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площадок и других инструментов для НКО ЛНР/ ДНР, работающих в области поддержки семьи и профилактики социального  сиротства</w:t>
      </w:r>
      <w:r w:rsidR="00ED504F" w:rsidRPr="00ED50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ED50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D504F" w:rsidRPr="00DF0896" w:rsidRDefault="00ED504F" w:rsidP="00DF08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F0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МАТВИЕНОК Вероника  Владимировна</w:t>
      </w:r>
      <w:r w:rsidRPr="00DF08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DF0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 Региональной общественной организации Ханты-Мансийского автономного округа – Югры «Центр поддержки семьи»</w:t>
      </w:r>
      <w:r w:rsidRPr="00ED504F">
        <w:t xml:space="preserve"> </w:t>
      </w:r>
    </w:p>
    <w:p w:rsidR="00ED504F" w:rsidRDefault="00ED504F" w:rsidP="00ED504F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50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Тема выступления:  «О поддержке семей Донецкой и Луганской Народных Республик».</w:t>
      </w:r>
    </w:p>
    <w:p w:rsidR="004E18EC" w:rsidRPr="00A374E8" w:rsidRDefault="004E18EC" w:rsidP="004E18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БОГДАНОВСКИЙ Сергей Викторович</w:t>
      </w:r>
      <w:r w:rsidRPr="00A374E8">
        <w:rPr>
          <w:rFonts w:ascii="Times New Roman" w:hAnsi="Times New Roman" w:cs="Times New Roman"/>
          <w:color w:val="000000" w:themeColor="text1"/>
          <w:sz w:val="28"/>
          <w:szCs w:val="28"/>
        </w:rPr>
        <w:t>,  Председатель правления Региональной корпоративной общественной  организации инвалидов "Центр информационной поддержки "</w:t>
      </w:r>
      <w:proofErr w:type="spellStart"/>
      <w:r w:rsidRPr="00A374E8">
        <w:rPr>
          <w:rFonts w:ascii="Times New Roman" w:hAnsi="Times New Roman" w:cs="Times New Roman"/>
          <w:color w:val="000000" w:themeColor="text1"/>
          <w:sz w:val="28"/>
          <w:szCs w:val="28"/>
        </w:rPr>
        <w:t>Таганай</w:t>
      </w:r>
      <w:proofErr w:type="spellEnd"/>
      <w:r w:rsidRPr="00A374E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18EC" w:rsidRPr="00EC0E09" w:rsidRDefault="004E18EC" w:rsidP="004E18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374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Тема выступления: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A374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Передача опыта создания одного из элементов комплексной реабилитации инвалидов-службы социального такси "Дорога добра".  Создание условий, автоматизация, процесс оказания услуг, эффект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A374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E18EC" w:rsidRPr="00EC0E09" w:rsidRDefault="004E18EC" w:rsidP="004E18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E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ЖАРКОВА Елена Викторовна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</w:t>
      </w:r>
      <w:r w:rsidRPr="00EC0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иректор АНО «Байкальский центр информационного развития», руководитель проектов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EC0E09">
        <w:rPr>
          <w:rFonts w:ascii="Times New Roman" w:hAnsi="Times New Roman" w:cs="Times New Roman"/>
          <w:color w:val="000000" w:themeColor="text1"/>
          <w:sz w:val="28"/>
          <w:szCs w:val="28"/>
        </w:rPr>
        <w:t>Садовод</w:t>
      </w:r>
      <w:proofErr w:type="gramStart"/>
      <w:r w:rsidRPr="00EC0E09"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 w:rsidRPr="00EC0E09">
        <w:rPr>
          <w:rFonts w:ascii="Times New Roman" w:hAnsi="Times New Roman" w:cs="Times New Roman"/>
          <w:color w:val="000000" w:themeColor="text1"/>
          <w:sz w:val="28"/>
          <w:szCs w:val="28"/>
        </w:rPr>
        <w:t>нлайн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C0E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C0E09">
        <w:rPr>
          <w:rFonts w:ascii="Times New Roman" w:hAnsi="Times New Roman" w:cs="Times New Roman"/>
          <w:color w:val="000000" w:themeColor="text1"/>
          <w:sz w:val="28"/>
          <w:szCs w:val="28"/>
        </w:rPr>
        <w:t>Право Знать Право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C0E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18EC" w:rsidRDefault="004E18EC" w:rsidP="004E18EC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C0E0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Тема выступления: «Информационная поддержка садоводческих НКО и собственников земельных участков ЛНР и ДНР».</w:t>
      </w:r>
    </w:p>
    <w:p w:rsidR="0036667D" w:rsidRPr="00AC310C" w:rsidRDefault="0036667D" w:rsidP="003666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1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ХВОСТИШКОВ</w:t>
      </w:r>
      <w:r w:rsidRPr="00AC310C">
        <w:rPr>
          <w:b/>
        </w:rPr>
        <w:t xml:space="preserve"> </w:t>
      </w:r>
      <w:r w:rsidRPr="00AC31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Максим Александрович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Д</w:t>
      </w:r>
      <w:r w:rsidRPr="00AC310C">
        <w:rPr>
          <w:rFonts w:ascii="Times New Roman" w:hAnsi="Times New Roman" w:cs="Times New Roman"/>
          <w:color w:val="000000" w:themeColor="text1"/>
          <w:sz w:val="28"/>
          <w:szCs w:val="28"/>
        </w:rPr>
        <w:t>иректор Фонда развития русской культуры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67D" w:rsidRDefault="0036667D" w:rsidP="0036667D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374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Тема выступления:  «Включение различных институтов гражданского общества на территориях ЛНР и ДНР в работу по популяризации русской </w:t>
      </w:r>
      <w:proofErr w:type="spellStart"/>
      <w:r w:rsidRPr="00A374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кульуры</w:t>
      </w:r>
      <w:proofErr w:type="spellEnd"/>
      <w:r w:rsidRPr="00A374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».</w:t>
      </w:r>
    </w:p>
    <w:p w:rsidR="000E5A1C" w:rsidRDefault="000E5A1C" w:rsidP="0036667D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6667D" w:rsidRPr="00A374E8" w:rsidRDefault="0036667D" w:rsidP="003666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БУЛГАКОВА Марина Олеговна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</w:t>
      </w:r>
      <w:r w:rsidRPr="00A37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 ОП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учредитель</w:t>
      </w:r>
      <w:r w:rsidRPr="00A374E8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руководитель Благотворительного Фонда «Стеша»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0896" w:rsidRDefault="0036667D" w:rsidP="00DF0896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374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Тема выступления:  «Об опыте взаимодействия с подшефными районами в ЛНР и прибывшими с ЛНР, ДНР и Украины».</w:t>
      </w:r>
    </w:p>
    <w:p w:rsidR="000E5A1C" w:rsidRPr="000E5A1C" w:rsidRDefault="000E5A1C" w:rsidP="000E5A1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5A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участников</w:t>
      </w:r>
      <w:bookmarkStart w:id="0" w:name="_GoBack"/>
      <w:bookmarkEnd w:id="0"/>
    </w:p>
    <w:sectPr w:rsidR="000E5A1C" w:rsidRPr="000E5A1C" w:rsidSect="000E5A1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1C" w:rsidRDefault="000E5A1C" w:rsidP="000E5A1C">
      <w:pPr>
        <w:spacing w:after="0" w:line="240" w:lineRule="auto"/>
      </w:pPr>
      <w:r>
        <w:separator/>
      </w:r>
    </w:p>
  </w:endnote>
  <w:endnote w:type="continuationSeparator" w:id="0">
    <w:p w:rsidR="000E5A1C" w:rsidRDefault="000E5A1C" w:rsidP="000E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1C" w:rsidRDefault="000E5A1C" w:rsidP="000E5A1C">
      <w:pPr>
        <w:spacing w:after="0" w:line="240" w:lineRule="auto"/>
      </w:pPr>
      <w:r>
        <w:separator/>
      </w:r>
    </w:p>
  </w:footnote>
  <w:footnote w:type="continuationSeparator" w:id="0">
    <w:p w:rsidR="000E5A1C" w:rsidRDefault="000E5A1C" w:rsidP="000E5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673702"/>
      <w:docPartObj>
        <w:docPartGallery w:val="Page Numbers (Top of Page)"/>
        <w:docPartUnique/>
      </w:docPartObj>
    </w:sdtPr>
    <w:sdtContent>
      <w:p w:rsidR="000E5A1C" w:rsidRDefault="000E5A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5A1C" w:rsidRDefault="000E5A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08F3"/>
    <w:multiLevelType w:val="hybridMultilevel"/>
    <w:tmpl w:val="00A0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65B7C"/>
    <w:multiLevelType w:val="hybridMultilevel"/>
    <w:tmpl w:val="F522C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31"/>
    <w:rsid w:val="000E5A1C"/>
    <w:rsid w:val="000F7145"/>
    <w:rsid w:val="00263CA9"/>
    <w:rsid w:val="002658DF"/>
    <w:rsid w:val="0036667D"/>
    <w:rsid w:val="004E18EC"/>
    <w:rsid w:val="007C4826"/>
    <w:rsid w:val="00A374E8"/>
    <w:rsid w:val="00AC310C"/>
    <w:rsid w:val="00AD7368"/>
    <w:rsid w:val="00B47631"/>
    <w:rsid w:val="00BE2657"/>
    <w:rsid w:val="00C37F1E"/>
    <w:rsid w:val="00DE060D"/>
    <w:rsid w:val="00DF0896"/>
    <w:rsid w:val="00E07066"/>
    <w:rsid w:val="00EC0E09"/>
    <w:rsid w:val="00ED504F"/>
    <w:rsid w:val="00F1042C"/>
    <w:rsid w:val="00F51C6A"/>
    <w:rsid w:val="00F5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0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A1C"/>
  </w:style>
  <w:style w:type="paragraph" w:styleId="a6">
    <w:name w:val="footer"/>
    <w:basedOn w:val="a"/>
    <w:link w:val="a7"/>
    <w:uiPriority w:val="99"/>
    <w:unhideWhenUsed/>
    <w:rsid w:val="000E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0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E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A1C"/>
  </w:style>
  <w:style w:type="paragraph" w:styleId="a6">
    <w:name w:val="footer"/>
    <w:basedOn w:val="a"/>
    <w:link w:val="a7"/>
    <w:uiPriority w:val="99"/>
    <w:unhideWhenUsed/>
    <w:rsid w:val="000E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Елена Анатольевна</dc:creator>
  <cp:lastModifiedBy>Лаврова Елена Анатольевна</cp:lastModifiedBy>
  <cp:revision>2</cp:revision>
  <dcterms:created xsi:type="dcterms:W3CDTF">2022-07-14T11:41:00Z</dcterms:created>
  <dcterms:modified xsi:type="dcterms:W3CDTF">2022-07-14T11:41:00Z</dcterms:modified>
</cp:coreProperties>
</file>